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Pr="00B743A6" w:rsidRDefault="00195EA5" w:rsidP="00195EA5">
      <w:pPr>
        <w:spacing w:line="360" w:lineRule="auto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附件</w:t>
      </w:r>
      <w:r w:rsidRPr="00B743A6">
        <w:rPr>
          <w:rFonts w:ascii="宋体" w:eastAsia="宋体" w:hAnsi="宋体" w:hint="eastAsia"/>
          <w:sz w:val="32"/>
          <w:szCs w:val="32"/>
        </w:rPr>
        <w:t>2、报价清单</w:t>
      </w:r>
    </w:p>
    <w:p w:rsidR="00195EA5" w:rsidRPr="00195EA5" w:rsidRDefault="00F137CC" w:rsidP="00195EA5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195EA5">
        <w:rPr>
          <w:rFonts w:ascii="宋体" w:eastAsia="宋体" w:hAnsi="宋体" w:hint="eastAsia"/>
          <w:b/>
          <w:bCs/>
          <w:sz w:val="28"/>
          <w:szCs w:val="28"/>
        </w:rPr>
        <w:t>报价清单</w:t>
      </w:r>
    </w:p>
    <w:tbl>
      <w:tblPr>
        <w:tblW w:w="1063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000000" w:fill="auto"/>
        <w:tblLayout w:type="fixed"/>
        <w:tblLook w:val="04A0"/>
      </w:tblPr>
      <w:tblGrid>
        <w:gridCol w:w="567"/>
        <w:gridCol w:w="798"/>
        <w:gridCol w:w="6006"/>
        <w:gridCol w:w="709"/>
        <w:gridCol w:w="850"/>
        <w:gridCol w:w="850"/>
        <w:gridCol w:w="850"/>
      </w:tblGrid>
      <w:tr w:rsidR="00F137CC" w:rsidRPr="00F137CC" w:rsidTr="0049089B">
        <w:trPr>
          <w:trHeight w:val="524"/>
          <w:tblHeader/>
          <w:jc w:val="center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序号</w:t>
            </w: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设备名称</w:t>
            </w:r>
          </w:p>
        </w:tc>
        <w:tc>
          <w:tcPr>
            <w:tcW w:w="6006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单台参数要求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数量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单位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单价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137CC" w:rsidRPr="00F137CC" w:rsidRDefault="00F137CC" w:rsidP="00F137CC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合计</w:t>
            </w:r>
          </w:p>
        </w:tc>
      </w:tr>
      <w:tr w:rsidR="00F137CC" w:rsidRPr="00F137CC" w:rsidTr="0049089B">
        <w:trPr>
          <w:trHeight w:val="973"/>
          <w:jc w:val="center"/>
        </w:trPr>
        <w:tc>
          <w:tcPr>
            <w:tcW w:w="567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798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服务器</w:t>
            </w:r>
          </w:p>
        </w:tc>
        <w:tc>
          <w:tcPr>
            <w:tcW w:w="6006" w:type="dxa"/>
            <w:shd w:val="clear" w:color="000000" w:fill="auto"/>
          </w:tcPr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1.外形：2U 机架式含导轨</w:t>
            </w:r>
            <w:r w:rsidR="003B20AB">
              <w:rPr>
                <w:rFonts w:ascii="宋体" w:eastAsia="宋体" w:hAnsi="宋体" w:hint="eastAsia"/>
                <w:szCs w:val="21"/>
              </w:rPr>
              <w:t>、面板</w:t>
            </w:r>
            <w:r w:rsidRPr="00F137CC">
              <w:rPr>
                <w:rFonts w:ascii="宋体" w:eastAsia="宋体" w:hAnsi="宋体" w:hint="eastAsia"/>
                <w:szCs w:val="21"/>
              </w:rPr>
              <w:t>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2.</w:t>
            </w:r>
            <w:r w:rsidRPr="00F137CC">
              <w:rPr>
                <w:rFonts w:ascii="宋体" w:eastAsia="宋体" w:hAnsi="宋体" w:cs="宋体" w:hint="eastAsia"/>
                <w:kern w:val="0"/>
                <w:szCs w:val="21"/>
              </w:rPr>
              <w:t>配置≥</w:t>
            </w:r>
            <w:r w:rsidRPr="00F137CC">
              <w:rPr>
                <w:rFonts w:ascii="宋体" w:eastAsia="宋体" w:hAnsi="宋体" w:cs="宋体"/>
                <w:kern w:val="0"/>
                <w:szCs w:val="21"/>
              </w:rPr>
              <w:t>2</w:t>
            </w:r>
            <w:r w:rsidRPr="00F137CC">
              <w:rPr>
                <w:rFonts w:ascii="宋体" w:eastAsia="宋体" w:hAnsi="宋体" w:cs="宋体" w:hint="eastAsia"/>
                <w:kern w:val="0"/>
                <w:szCs w:val="21"/>
              </w:rPr>
              <w:t>颗处理器,单颗主频≥</w:t>
            </w:r>
            <w:r w:rsidRPr="00F137CC">
              <w:rPr>
                <w:rFonts w:ascii="宋体" w:eastAsia="宋体" w:hAnsi="宋体" w:cs="宋体"/>
                <w:kern w:val="0"/>
                <w:szCs w:val="21"/>
              </w:rPr>
              <w:t>3.0</w:t>
            </w:r>
            <w:r w:rsidRPr="00F137CC">
              <w:rPr>
                <w:rFonts w:ascii="宋体" w:eastAsia="宋体" w:hAnsi="宋体" w:cs="宋体" w:hint="eastAsia"/>
                <w:kern w:val="0"/>
                <w:szCs w:val="21"/>
              </w:rPr>
              <w:t>GHz、核数≥</w:t>
            </w:r>
            <w:r w:rsidRPr="00F137CC">
              <w:rPr>
                <w:rFonts w:ascii="宋体" w:eastAsia="宋体" w:hAnsi="宋体" w:cs="宋体"/>
                <w:kern w:val="0"/>
                <w:szCs w:val="21"/>
              </w:rPr>
              <w:t>24</w:t>
            </w:r>
            <w:r w:rsidRPr="00F137CC">
              <w:rPr>
                <w:rFonts w:ascii="宋体" w:eastAsia="宋体" w:hAnsi="宋体" w:cs="宋体" w:hint="eastAsia"/>
                <w:kern w:val="0"/>
                <w:szCs w:val="21"/>
              </w:rPr>
              <w:t>核、线程≥</w:t>
            </w:r>
            <w:r w:rsidR="00A11608">
              <w:rPr>
                <w:rFonts w:ascii="宋体" w:eastAsia="宋体" w:hAnsi="宋体" w:cs="宋体"/>
                <w:kern w:val="0"/>
                <w:szCs w:val="21"/>
              </w:rPr>
              <w:t>48</w:t>
            </w:r>
            <w:r w:rsidRPr="00F137CC">
              <w:rPr>
                <w:rFonts w:ascii="宋体" w:eastAsia="宋体" w:hAnsi="宋体" w:cs="宋体" w:hint="eastAsia"/>
                <w:kern w:val="0"/>
                <w:szCs w:val="21"/>
              </w:rPr>
              <w:t>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3</w:t>
            </w:r>
            <w:r w:rsidRPr="00F137CC">
              <w:rPr>
                <w:rFonts w:ascii="宋体" w:eastAsia="宋体" w:hAnsi="宋体" w:hint="eastAsia"/>
                <w:szCs w:val="21"/>
              </w:rPr>
              <w:t>.内存：≥</w:t>
            </w:r>
            <w:r w:rsidRPr="00F137CC">
              <w:rPr>
                <w:rFonts w:ascii="宋体" w:eastAsia="宋体" w:hAnsi="宋体"/>
                <w:szCs w:val="21"/>
              </w:rPr>
              <w:t>256</w:t>
            </w:r>
            <w:r w:rsidRPr="00F137CC">
              <w:rPr>
                <w:rFonts w:ascii="宋体" w:eastAsia="宋体" w:hAnsi="宋体" w:hint="eastAsia"/>
                <w:szCs w:val="21"/>
              </w:rPr>
              <w:t>GB  (</w:t>
            </w:r>
            <w:r w:rsidRPr="00F137CC">
              <w:rPr>
                <w:rFonts w:ascii="宋体" w:eastAsia="宋体" w:hAnsi="宋体"/>
                <w:szCs w:val="21"/>
              </w:rPr>
              <w:t>8x32GB</w:t>
            </w:r>
            <w:r w:rsidRPr="00F137CC">
              <w:rPr>
                <w:rFonts w:ascii="宋体" w:eastAsia="宋体" w:hAnsi="宋体" w:hint="eastAsia"/>
                <w:szCs w:val="21"/>
              </w:rPr>
              <w:t>) DDR4-</w:t>
            </w:r>
            <w:r w:rsidRPr="00F137CC">
              <w:rPr>
                <w:rFonts w:ascii="宋体" w:eastAsia="宋体" w:hAnsi="宋体"/>
                <w:szCs w:val="21"/>
              </w:rPr>
              <w:t>2933</w:t>
            </w:r>
            <w:r w:rsidRPr="00F137CC">
              <w:rPr>
                <w:rFonts w:ascii="宋体" w:eastAsia="宋体" w:hAnsi="宋体" w:hint="eastAsia"/>
                <w:szCs w:val="21"/>
              </w:rPr>
              <w:t xml:space="preserve"> 智能内存；主板配置≥24个内存插槽。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4</w:t>
            </w:r>
            <w:r w:rsidRPr="00F137CC">
              <w:rPr>
                <w:rFonts w:ascii="宋体" w:eastAsia="宋体" w:hAnsi="宋体" w:hint="eastAsia"/>
                <w:szCs w:val="21"/>
              </w:rPr>
              <w:t>. ≥</w:t>
            </w:r>
            <w:r w:rsidRPr="00F137CC">
              <w:rPr>
                <w:rFonts w:ascii="宋体" w:eastAsia="宋体" w:hAnsi="宋体"/>
                <w:szCs w:val="21"/>
              </w:rPr>
              <w:t>1</w:t>
            </w:r>
            <w:r w:rsidRPr="00F137CC">
              <w:rPr>
                <w:rFonts w:ascii="宋体" w:eastAsia="宋体" w:hAnsi="宋体" w:hint="eastAsia"/>
                <w:szCs w:val="21"/>
              </w:rPr>
              <w:t>个</w:t>
            </w:r>
            <w:r w:rsidRPr="00F137CC">
              <w:rPr>
                <w:rFonts w:ascii="宋体" w:eastAsia="宋体" w:hAnsi="宋体"/>
                <w:szCs w:val="21"/>
              </w:rPr>
              <w:t>480</w:t>
            </w:r>
            <w:r w:rsidRPr="00F137CC">
              <w:rPr>
                <w:rFonts w:ascii="宋体" w:eastAsia="宋体" w:hAnsi="宋体" w:hint="eastAsia"/>
                <w:szCs w:val="21"/>
              </w:rPr>
              <w:t>G</w:t>
            </w:r>
            <w:r w:rsidRPr="00F137CC">
              <w:rPr>
                <w:rFonts w:ascii="宋体" w:eastAsia="宋体" w:hAnsi="宋体"/>
                <w:szCs w:val="21"/>
              </w:rPr>
              <w:t xml:space="preserve">  SAS SSD 12Gb/S</w:t>
            </w:r>
            <w:r w:rsidRPr="00F137CC">
              <w:rPr>
                <w:rFonts w:ascii="宋体" w:eastAsia="宋体" w:hAnsi="宋体" w:hint="eastAsia"/>
                <w:szCs w:val="21"/>
              </w:rPr>
              <w:t>固态硬盘，≥</w:t>
            </w:r>
            <w:r w:rsidRPr="00F137CC">
              <w:rPr>
                <w:rFonts w:ascii="宋体" w:eastAsia="宋体" w:hAnsi="宋体"/>
                <w:szCs w:val="21"/>
              </w:rPr>
              <w:t>1</w:t>
            </w:r>
            <w:r w:rsidRPr="00F137CC">
              <w:rPr>
                <w:rFonts w:ascii="宋体" w:eastAsia="宋体" w:hAnsi="宋体" w:hint="eastAsia"/>
                <w:szCs w:val="21"/>
              </w:rPr>
              <w:t>个</w:t>
            </w:r>
            <w:r w:rsidRPr="00F137CC">
              <w:rPr>
                <w:rFonts w:ascii="宋体" w:eastAsia="宋体" w:hAnsi="宋体"/>
                <w:szCs w:val="21"/>
              </w:rPr>
              <w:t>960</w:t>
            </w:r>
            <w:r w:rsidRPr="00F137CC">
              <w:rPr>
                <w:rFonts w:ascii="宋体" w:eastAsia="宋体" w:hAnsi="宋体" w:hint="eastAsia"/>
                <w:szCs w:val="21"/>
              </w:rPr>
              <w:t>G</w:t>
            </w:r>
            <w:r w:rsidRPr="00F137CC">
              <w:rPr>
                <w:rFonts w:ascii="宋体" w:eastAsia="宋体" w:hAnsi="宋体"/>
                <w:szCs w:val="21"/>
              </w:rPr>
              <w:t xml:space="preserve">  SAS SSD 12Gb/S</w:t>
            </w:r>
            <w:r w:rsidRPr="00F137CC">
              <w:rPr>
                <w:rFonts w:ascii="宋体" w:eastAsia="宋体" w:hAnsi="宋体" w:hint="eastAsia"/>
                <w:szCs w:val="21"/>
              </w:rPr>
              <w:t>固态硬盘，≥</w:t>
            </w:r>
            <w:r w:rsidRPr="00F137CC">
              <w:rPr>
                <w:rFonts w:ascii="宋体" w:eastAsia="宋体" w:hAnsi="宋体"/>
                <w:szCs w:val="21"/>
              </w:rPr>
              <w:t>3</w:t>
            </w:r>
            <w:r w:rsidRPr="00F137CC">
              <w:rPr>
                <w:rFonts w:ascii="宋体" w:eastAsia="宋体" w:hAnsi="宋体" w:hint="eastAsia"/>
                <w:szCs w:val="21"/>
              </w:rPr>
              <w:t>个</w:t>
            </w:r>
            <w:r w:rsidRPr="00F137CC">
              <w:rPr>
                <w:rFonts w:ascii="宋体" w:eastAsia="宋体" w:hAnsi="宋体"/>
                <w:szCs w:val="21"/>
              </w:rPr>
              <w:t>1.92T SAS SSD 12Gb/S</w:t>
            </w:r>
            <w:r w:rsidRPr="00F137CC">
              <w:rPr>
                <w:rFonts w:ascii="宋体" w:eastAsia="宋体" w:hAnsi="宋体" w:hint="eastAsia"/>
                <w:szCs w:val="21"/>
              </w:rPr>
              <w:t>固态硬盘。</w:t>
            </w:r>
            <w:r w:rsidRPr="00F137CC">
              <w:rPr>
                <w:rFonts w:ascii="宋体" w:eastAsia="宋体" w:hAnsi="宋体"/>
                <w:szCs w:val="21"/>
              </w:rPr>
              <w:t xml:space="preserve"> 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5.</w:t>
            </w:r>
            <w:r w:rsidRPr="00F137CC">
              <w:rPr>
                <w:rFonts w:ascii="宋体" w:eastAsia="宋体" w:hAnsi="宋体" w:hint="eastAsia"/>
                <w:szCs w:val="21"/>
              </w:rPr>
              <w:t>配置智能SAS阵列控制器，≥8GB缓存，支持RAID 0/1/</w:t>
            </w:r>
            <w:r w:rsidRPr="00F137CC">
              <w:rPr>
                <w:rFonts w:ascii="宋体" w:eastAsia="宋体" w:hAnsi="宋体"/>
                <w:szCs w:val="21"/>
              </w:rPr>
              <w:t>5</w:t>
            </w:r>
            <w:r w:rsidRPr="00F137CC">
              <w:rPr>
                <w:rFonts w:ascii="宋体" w:eastAsia="宋体" w:hAnsi="宋体" w:hint="eastAsia"/>
                <w:szCs w:val="21"/>
              </w:rPr>
              <w:t>/</w:t>
            </w:r>
            <w:r w:rsidRPr="00F137CC">
              <w:rPr>
                <w:rFonts w:ascii="宋体" w:eastAsia="宋体" w:hAnsi="宋体"/>
                <w:szCs w:val="21"/>
              </w:rPr>
              <w:t>6/10/50/60</w:t>
            </w:r>
            <w:r w:rsidRPr="00F137CC">
              <w:rPr>
                <w:rFonts w:ascii="宋体" w:eastAsia="宋体" w:hAnsi="宋体" w:hint="eastAsia"/>
                <w:szCs w:val="21"/>
              </w:rPr>
              <w:t>。</w:t>
            </w:r>
            <w:r w:rsidRPr="00F137CC">
              <w:rPr>
                <w:rFonts w:ascii="宋体" w:eastAsia="宋体" w:hAnsi="宋体"/>
                <w:szCs w:val="21"/>
              </w:rPr>
              <w:t xml:space="preserve"> 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6</w:t>
            </w:r>
            <w:r w:rsidRPr="00F137CC">
              <w:rPr>
                <w:rFonts w:ascii="宋体" w:eastAsia="宋体" w:hAnsi="宋体" w:hint="eastAsia"/>
                <w:szCs w:val="21"/>
              </w:rPr>
              <w:t>. I/O接口：≥</w:t>
            </w:r>
            <w:r w:rsidRPr="00F137CC">
              <w:rPr>
                <w:rFonts w:ascii="宋体" w:eastAsia="宋体" w:hAnsi="宋体"/>
                <w:szCs w:val="21"/>
              </w:rPr>
              <w:t>2</w:t>
            </w:r>
            <w:r w:rsidRPr="00F137CC">
              <w:rPr>
                <w:rFonts w:ascii="宋体" w:eastAsia="宋体" w:hAnsi="宋体" w:hint="eastAsia"/>
                <w:szCs w:val="21"/>
              </w:rPr>
              <w:t>个双口光口万兆网卡，满配</w:t>
            </w:r>
            <w:r w:rsidR="00A11608">
              <w:rPr>
                <w:rFonts w:ascii="宋体" w:eastAsia="宋体" w:hAnsi="宋体" w:hint="eastAsia"/>
                <w:szCs w:val="21"/>
              </w:rPr>
              <w:t>本端及对端</w:t>
            </w:r>
            <w:r w:rsidRPr="00F137CC">
              <w:rPr>
                <w:rFonts w:ascii="宋体" w:eastAsia="宋体" w:hAnsi="宋体" w:hint="eastAsia"/>
                <w:szCs w:val="21"/>
              </w:rPr>
              <w:t>模块。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7.</w:t>
            </w:r>
            <w:r w:rsidRPr="00F137CC">
              <w:rPr>
                <w:rFonts w:ascii="宋体" w:eastAsia="宋体" w:hAnsi="宋体" w:hint="eastAsia"/>
                <w:szCs w:val="21"/>
              </w:rPr>
              <w:t xml:space="preserve"> 主板集成4个千兆以太网卡。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8</w:t>
            </w:r>
            <w:r w:rsidRPr="00F137CC">
              <w:rPr>
                <w:rFonts w:ascii="宋体" w:eastAsia="宋体" w:hAnsi="宋体"/>
                <w:szCs w:val="21"/>
              </w:rPr>
              <w:t>.100G</w:t>
            </w:r>
            <w:r w:rsidRPr="00F137CC">
              <w:rPr>
                <w:rFonts w:ascii="宋体" w:eastAsia="宋体" w:hAnsi="宋体" w:hint="eastAsia"/>
                <w:szCs w:val="21"/>
              </w:rPr>
              <w:t>双口H</w:t>
            </w:r>
            <w:r w:rsidRPr="00F137CC">
              <w:rPr>
                <w:rFonts w:ascii="宋体" w:eastAsia="宋体" w:hAnsi="宋体"/>
                <w:szCs w:val="21"/>
              </w:rPr>
              <w:t>BA</w:t>
            </w:r>
            <w:r w:rsidRPr="00F137CC">
              <w:rPr>
                <w:rFonts w:ascii="宋体" w:eastAsia="宋体" w:hAnsi="宋体" w:hint="eastAsia"/>
                <w:szCs w:val="21"/>
              </w:rPr>
              <w:t>卡*</w:t>
            </w:r>
            <w:r w:rsidRPr="00F137CC">
              <w:rPr>
                <w:rFonts w:ascii="宋体" w:eastAsia="宋体" w:hAnsi="宋体"/>
                <w:szCs w:val="21"/>
              </w:rPr>
              <w:t>2</w:t>
            </w:r>
            <w:r w:rsidRPr="00F137CC">
              <w:rPr>
                <w:rFonts w:ascii="宋体" w:eastAsia="宋体" w:hAnsi="宋体" w:hint="eastAsia"/>
                <w:szCs w:val="21"/>
              </w:rPr>
              <w:t>张，满配1</w:t>
            </w:r>
            <w:r w:rsidRPr="00F137CC">
              <w:rPr>
                <w:rFonts w:ascii="宋体" w:eastAsia="宋体" w:hAnsi="宋体"/>
                <w:szCs w:val="21"/>
              </w:rPr>
              <w:t>00G</w:t>
            </w:r>
            <w:r w:rsidRPr="00F137CC">
              <w:rPr>
                <w:rFonts w:ascii="宋体" w:eastAsia="宋体" w:hAnsi="宋体" w:hint="eastAsia"/>
                <w:szCs w:val="21"/>
              </w:rPr>
              <w:t>模块。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1</w:t>
            </w:r>
            <w:r w:rsidRPr="00F137CC">
              <w:rPr>
                <w:rFonts w:ascii="宋体" w:eastAsia="宋体" w:hAnsi="宋体"/>
                <w:szCs w:val="21"/>
              </w:rPr>
              <w:t>0.</w:t>
            </w:r>
            <w:r w:rsidRPr="00F137CC">
              <w:rPr>
                <w:rFonts w:ascii="宋体" w:eastAsia="宋体" w:hAnsi="宋体" w:hint="eastAsia"/>
                <w:szCs w:val="21"/>
              </w:rPr>
              <w:t xml:space="preserve"> ≥2个</w:t>
            </w:r>
            <w:r w:rsidR="00A11608">
              <w:rPr>
                <w:rFonts w:ascii="宋体" w:eastAsia="宋体" w:hAnsi="宋体" w:hint="eastAsia"/>
                <w:szCs w:val="21"/>
              </w:rPr>
              <w:t>1</w:t>
            </w:r>
            <w:r w:rsidR="00A11608">
              <w:rPr>
                <w:rFonts w:ascii="宋体" w:eastAsia="宋体" w:hAnsi="宋体"/>
                <w:szCs w:val="21"/>
              </w:rPr>
              <w:t>000</w:t>
            </w:r>
            <w:r w:rsidRPr="00F137CC">
              <w:rPr>
                <w:rFonts w:ascii="宋体" w:eastAsia="宋体" w:hAnsi="宋体"/>
                <w:szCs w:val="21"/>
              </w:rPr>
              <w:t>W</w:t>
            </w:r>
            <w:r w:rsidRPr="00F137CC">
              <w:rPr>
                <w:rFonts w:ascii="宋体" w:eastAsia="宋体" w:hAnsi="宋体" w:hint="eastAsia"/>
                <w:szCs w:val="21"/>
              </w:rPr>
              <w:t>通用热插拔电源，支持1+1热插拔冗余。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1</w:t>
            </w:r>
            <w:r w:rsidRPr="00F137CC">
              <w:rPr>
                <w:rFonts w:ascii="宋体" w:eastAsia="宋体" w:hAnsi="宋体"/>
                <w:szCs w:val="21"/>
              </w:rPr>
              <w:t>1.1</w:t>
            </w:r>
            <w:r w:rsidRPr="00F137CC">
              <w:rPr>
                <w:rFonts w:ascii="宋体" w:eastAsia="宋体" w:hAnsi="宋体" w:hint="eastAsia"/>
                <w:szCs w:val="21"/>
              </w:rPr>
              <w:t>张G</w:t>
            </w:r>
            <w:r w:rsidRPr="00F137CC">
              <w:rPr>
                <w:rFonts w:ascii="宋体" w:eastAsia="宋体" w:hAnsi="宋体"/>
                <w:szCs w:val="21"/>
              </w:rPr>
              <w:t>PU</w:t>
            </w:r>
            <w:r w:rsidRPr="00F137CC">
              <w:rPr>
                <w:rFonts w:ascii="宋体" w:eastAsia="宋体" w:hAnsi="宋体" w:hint="eastAsia"/>
                <w:szCs w:val="21"/>
              </w:rPr>
              <w:t>，核心数≥</w:t>
            </w:r>
            <w:r w:rsidR="00A11608">
              <w:rPr>
                <w:rFonts w:ascii="宋体" w:eastAsia="宋体" w:hAnsi="宋体"/>
                <w:szCs w:val="21"/>
              </w:rPr>
              <w:t>3000</w:t>
            </w:r>
            <w:r w:rsidRPr="00F137CC">
              <w:rPr>
                <w:rFonts w:ascii="宋体" w:eastAsia="宋体" w:hAnsi="宋体" w:hint="eastAsia"/>
                <w:szCs w:val="21"/>
              </w:rPr>
              <w:t>，显存≥</w:t>
            </w:r>
            <w:r w:rsidR="00A11608">
              <w:rPr>
                <w:rFonts w:ascii="宋体" w:eastAsia="宋体" w:hAnsi="宋体"/>
                <w:szCs w:val="21"/>
              </w:rPr>
              <w:t>12</w:t>
            </w:r>
            <w:r w:rsidRPr="00F137CC">
              <w:rPr>
                <w:rFonts w:ascii="宋体" w:eastAsia="宋体" w:hAnsi="宋体"/>
                <w:szCs w:val="21"/>
              </w:rPr>
              <w:t>G</w:t>
            </w:r>
            <w:r w:rsidRPr="00F137CC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台</w:t>
            </w:r>
          </w:p>
        </w:tc>
        <w:tc>
          <w:tcPr>
            <w:tcW w:w="850" w:type="dxa"/>
            <w:shd w:val="clear" w:color="000000" w:fill="auto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000000" w:fill="auto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37CC" w:rsidRPr="00F137CC" w:rsidTr="0049089B">
        <w:trPr>
          <w:trHeight w:val="784"/>
          <w:jc w:val="center"/>
        </w:trPr>
        <w:tc>
          <w:tcPr>
            <w:tcW w:w="567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98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137CC">
              <w:rPr>
                <w:rFonts w:ascii="宋体" w:eastAsia="宋体" w:hAnsi="宋体" w:hint="eastAsia"/>
                <w:color w:val="000000" w:themeColor="text1"/>
                <w:szCs w:val="21"/>
              </w:rPr>
              <w:t>分布式存储软件</w:t>
            </w:r>
          </w:p>
        </w:tc>
        <w:tc>
          <w:tcPr>
            <w:tcW w:w="6006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提供</w:t>
            </w:r>
            <w:r w:rsidRPr="00F137CC">
              <w:rPr>
                <w:rFonts w:ascii="宋体" w:eastAsia="宋体" w:hAnsi="宋体"/>
                <w:szCs w:val="21"/>
              </w:rPr>
              <w:t>336</w:t>
            </w:r>
            <w:r w:rsidRPr="00F137CC">
              <w:rPr>
                <w:rFonts w:ascii="宋体" w:eastAsia="宋体" w:hAnsi="宋体" w:hint="eastAsia"/>
                <w:szCs w:val="21"/>
              </w:rPr>
              <w:t>核服务器虚拟化和存储虚拟化授权，服务器虚拟化授权要求满足本项目性能需求，存储虚拟化授权无容量限制，便于后续存储扩容。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套</w:t>
            </w:r>
          </w:p>
        </w:tc>
        <w:tc>
          <w:tcPr>
            <w:tcW w:w="850" w:type="dxa"/>
            <w:shd w:val="clear" w:color="000000" w:fill="auto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000000" w:fill="auto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F137CC" w:rsidRPr="00F137CC" w:rsidTr="0049089B">
        <w:trPr>
          <w:trHeight w:val="784"/>
          <w:jc w:val="center"/>
        </w:trPr>
        <w:tc>
          <w:tcPr>
            <w:tcW w:w="567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798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F137CC">
              <w:rPr>
                <w:rFonts w:ascii="宋体" w:eastAsia="宋体" w:hAnsi="宋体" w:hint="eastAsia"/>
                <w:color w:val="000000" w:themeColor="text1"/>
                <w:szCs w:val="21"/>
              </w:rPr>
              <w:t>集成服务</w:t>
            </w:r>
          </w:p>
        </w:tc>
        <w:tc>
          <w:tcPr>
            <w:tcW w:w="6006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1、本次桌面云扩容集成部署服务；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2、原有服务器存储硬盘更换服务，存储硬盘由供应商提供，存储硬盘要求：≥</w:t>
            </w:r>
            <w:r w:rsidRPr="00F137CC">
              <w:rPr>
                <w:rFonts w:ascii="宋体" w:eastAsia="宋体" w:hAnsi="宋体"/>
                <w:szCs w:val="21"/>
              </w:rPr>
              <w:t>3</w:t>
            </w:r>
            <w:r w:rsidRPr="00F137CC">
              <w:rPr>
                <w:rFonts w:ascii="宋体" w:eastAsia="宋体" w:hAnsi="宋体" w:hint="eastAsia"/>
                <w:szCs w:val="21"/>
              </w:rPr>
              <w:t xml:space="preserve">9块1.92T </w:t>
            </w:r>
            <w:r w:rsidRPr="00F137CC">
              <w:rPr>
                <w:rFonts w:ascii="宋体" w:eastAsia="宋体" w:hAnsi="宋体"/>
                <w:szCs w:val="21"/>
              </w:rPr>
              <w:t>SAS SSD 12Gb/S</w:t>
            </w:r>
            <w:r w:rsidRPr="00F137CC">
              <w:rPr>
                <w:rFonts w:ascii="宋体" w:eastAsia="宋体" w:hAnsi="宋体" w:hint="eastAsia"/>
                <w:szCs w:val="21"/>
              </w:rPr>
              <w:t>硬盘，存储硬盘须与服务器同品牌，并且是原装正品；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3、原有桌面云数据迁移服务；</w:t>
            </w:r>
          </w:p>
          <w:p w:rsidR="00F137CC" w:rsidRPr="00F137CC" w:rsidRDefault="00F137CC" w:rsidP="00315465">
            <w:pPr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4、本次桌面云扩容部署过程中涉及的配件，</w:t>
            </w:r>
            <w:r w:rsidR="0097256F">
              <w:rPr>
                <w:rFonts w:ascii="宋体" w:eastAsia="宋体" w:hAnsi="宋体" w:hint="eastAsia"/>
                <w:szCs w:val="21"/>
              </w:rPr>
              <w:t>补齐原有服务器面板等配件，</w:t>
            </w:r>
            <w:r w:rsidRPr="00F137CC">
              <w:rPr>
                <w:rFonts w:ascii="宋体" w:eastAsia="宋体" w:hAnsi="宋体" w:hint="eastAsia"/>
                <w:szCs w:val="21"/>
              </w:rPr>
              <w:t>包含</w:t>
            </w:r>
            <w:r w:rsidR="0097256F">
              <w:rPr>
                <w:rFonts w:ascii="宋体" w:eastAsia="宋体" w:hAnsi="宋体" w:hint="eastAsia"/>
                <w:szCs w:val="21"/>
              </w:rPr>
              <w:t>但不限于</w:t>
            </w:r>
            <w:r w:rsidRPr="00F137CC">
              <w:rPr>
                <w:rFonts w:ascii="宋体" w:eastAsia="宋体" w:hAnsi="宋体"/>
                <w:szCs w:val="21"/>
              </w:rPr>
              <w:t>60</w:t>
            </w:r>
            <w:r w:rsidRPr="00F137CC">
              <w:rPr>
                <w:rFonts w:ascii="宋体" w:eastAsia="宋体" w:hAnsi="宋体" w:hint="eastAsia"/>
                <w:szCs w:val="21"/>
              </w:rPr>
              <w:t>个10G、10公里传输光模块和配套尾纤，光模块须与交换机同一品牌，并且是原装正品；</w:t>
            </w:r>
          </w:p>
        </w:tc>
        <w:tc>
          <w:tcPr>
            <w:tcW w:w="709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850" w:type="dxa"/>
            <w:shd w:val="clear" w:color="000000" w:fill="auto"/>
            <w:vAlign w:val="center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  <w:r w:rsidRPr="00F137CC">
              <w:rPr>
                <w:rFonts w:ascii="宋体" w:eastAsia="宋体" w:hAnsi="宋体" w:hint="eastAsia"/>
                <w:szCs w:val="21"/>
              </w:rPr>
              <w:t>批</w:t>
            </w:r>
          </w:p>
        </w:tc>
        <w:tc>
          <w:tcPr>
            <w:tcW w:w="850" w:type="dxa"/>
            <w:shd w:val="clear" w:color="000000" w:fill="auto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shd w:val="clear" w:color="000000" w:fill="auto"/>
          </w:tcPr>
          <w:p w:rsidR="00F137CC" w:rsidRPr="00F137CC" w:rsidRDefault="00F137CC" w:rsidP="00315465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:rsidR="00F137CC" w:rsidRPr="0049089B" w:rsidRDefault="00F137CC" w:rsidP="0049089B">
      <w:pPr>
        <w:spacing w:line="360" w:lineRule="auto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F137CC" w:rsidRPr="0049089B" w:rsidSect="0089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1F" w:rsidRDefault="007F041F" w:rsidP="009529D1">
      <w:r>
        <w:separator/>
      </w:r>
    </w:p>
  </w:endnote>
  <w:endnote w:type="continuationSeparator" w:id="0">
    <w:p w:rsidR="007F041F" w:rsidRDefault="007F041F" w:rsidP="0095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1F" w:rsidRDefault="007F041F" w:rsidP="009529D1">
      <w:r>
        <w:separator/>
      </w:r>
    </w:p>
  </w:footnote>
  <w:footnote w:type="continuationSeparator" w:id="0">
    <w:p w:rsidR="007F041F" w:rsidRDefault="007F041F" w:rsidP="0095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29F"/>
    <w:multiLevelType w:val="hybridMultilevel"/>
    <w:tmpl w:val="8BD4E4E0"/>
    <w:lvl w:ilvl="0" w:tplc="BFFEE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D686F"/>
    <w:multiLevelType w:val="hybridMultilevel"/>
    <w:tmpl w:val="EF2AC20A"/>
    <w:lvl w:ilvl="0" w:tplc="C478A18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62988396"/>
    <w:multiLevelType w:val="multilevel"/>
    <w:tmpl w:val="62988396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62A00442"/>
    <w:multiLevelType w:val="singleLevel"/>
    <w:tmpl w:val="62A0044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2A004C3"/>
    <w:multiLevelType w:val="singleLevel"/>
    <w:tmpl w:val="62A004C3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F2E"/>
    <w:rsid w:val="00063830"/>
    <w:rsid w:val="00195EA5"/>
    <w:rsid w:val="00277E0F"/>
    <w:rsid w:val="002E2E10"/>
    <w:rsid w:val="002E40B3"/>
    <w:rsid w:val="00310A97"/>
    <w:rsid w:val="00336F57"/>
    <w:rsid w:val="003B20AB"/>
    <w:rsid w:val="003C08CE"/>
    <w:rsid w:val="004872D1"/>
    <w:rsid w:val="00487C3B"/>
    <w:rsid w:val="0049089B"/>
    <w:rsid w:val="00526026"/>
    <w:rsid w:val="00640232"/>
    <w:rsid w:val="00703EB6"/>
    <w:rsid w:val="007D0051"/>
    <w:rsid w:val="007F041F"/>
    <w:rsid w:val="008523C5"/>
    <w:rsid w:val="00891414"/>
    <w:rsid w:val="00892B89"/>
    <w:rsid w:val="008A78AE"/>
    <w:rsid w:val="009529D1"/>
    <w:rsid w:val="0097256F"/>
    <w:rsid w:val="009F200B"/>
    <w:rsid w:val="00A11608"/>
    <w:rsid w:val="00B743A6"/>
    <w:rsid w:val="00D271BE"/>
    <w:rsid w:val="00DD5F2E"/>
    <w:rsid w:val="00DF1F8F"/>
    <w:rsid w:val="00F0321F"/>
    <w:rsid w:val="00F137CC"/>
    <w:rsid w:val="00F2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4DCF"/>
    <w:pPr>
      <w:keepNext/>
      <w:keepLines/>
      <w:widowControl/>
      <w:numPr>
        <w:numId w:val="2"/>
      </w:numPr>
      <w:spacing w:before="340" w:after="330" w:line="578" w:lineRule="atLeast"/>
      <w:outlineLvl w:val="0"/>
    </w:pPr>
    <w:rPr>
      <w:rFonts w:ascii="Times New Roman" w:eastAsia="方正仿宋简体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4DCF"/>
    <w:pPr>
      <w:keepNext/>
      <w:keepLines/>
      <w:widowControl/>
      <w:numPr>
        <w:ilvl w:val="2"/>
        <w:numId w:val="2"/>
      </w:numPr>
      <w:spacing w:before="260" w:after="260" w:line="413" w:lineRule="auto"/>
      <w:outlineLvl w:val="2"/>
    </w:pPr>
    <w:rPr>
      <w:rFonts w:ascii="Times New Roman" w:eastAsia="方正仿宋简体" w:hAnsi="Times New Roman"/>
      <w:b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24DCF"/>
    <w:pPr>
      <w:keepNext/>
      <w:keepLines/>
      <w:widowControl/>
      <w:numPr>
        <w:ilvl w:val="3"/>
        <w:numId w:val="2"/>
      </w:numPr>
      <w:spacing w:before="280" w:after="290" w:line="372" w:lineRule="auto"/>
      <w:outlineLvl w:val="3"/>
    </w:pPr>
    <w:rPr>
      <w:rFonts w:ascii="DejaVu Sans" w:eastAsia="方正黑体_GBK" w:hAnsi="DejaVu Sans"/>
      <w:b/>
      <w:sz w:val="28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DCF"/>
    <w:pPr>
      <w:keepNext/>
      <w:keepLines/>
      <w:widowControl/>
      <w:numPr>
        <w:ilvl w:val="4"/>
        <w:numId w:val="2"/>
      </w:numPr>
      <w:spacing w:before="280" w:after="290" w:line="372" w:lineRule="auto"/>
      <w:outlineLvl w:val="4"/>
    </w:pPr>
    <w:rPr>
      <w:rFonts w:ascii="Times New Roman" w:eastAsia="方正仿宋简体" w:hAnsi="Times New Roman"/>
      <w:b/>
      <w:sz w:val="28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F24DCF"/>
    <w:pPr>
      <w:keepNext/>
      <w:keepLines/>
      <w:widowControl/>
      <w:numPr>
        <w:ilvl w:val="5"/>
        <w:numId w:val="2"/>
      </w:numPr>
      <w:spacing w:before="240" w:after="64" w:line="317" w:lineRule="auto"/>
      <w:outlineLvl w:val="5"/>
    </w:pPr>
    <w:rPr>
      <w:rFonts w:ascii="DejaVu Sans" w:eastAsia="方正黑体_GBK" w:hAnsi="DejaVu Sans"/>
      <w:b/>
      <w:sz w:val="24"/>
      <w:szCs w:val="32"/>
    </w:rPr>
  </w:style>
  <w:style w:type="paragraph" w:styleId="7">
    <w:name w:val="heading 7"/>
    <w:basedOn w:val="a"/>
    <w:next w:val="a"/>
    <w:link w:val="7Char"/>
    <w:uiPriority w:val="9"/>
    <w:unhideWhenUsed/>
    <w:qFormat/>
    <w:rsid w:val="00F24DCF"/>
    <w:pPr>
      <w:keepNext/>
      <w:keepLines/>
      <w:widowControl/>
      <w:numPr>
        <w:ilvl w:val="6"/>
        <w:numId w:val="2"/>
      </w:numPr>
      <w:spacing w:before="240" w:after="64" w:line="317" w:lineRule="auto"/>
      <w:outlineLvl w:val="6"/>
    </w:pPr>
    <w:rPr>
      <w:rFonts w:ascii="Times New Roman" w:eastAsia="方正仿宋简体" w:hAnsi="Times New Roman"/>
      <w:b/>
      <w:sz w:val="24"/>
      <w:szCs w:val="32"/>
    </w:rPr>
  </w:style>
  <w:style w:type="paragraph" w:styleId="8">
    <w:name w:val="heading 8"/>
    <w:basedOn w:val="a"/>
    <w:next w:val="a"/>
    <w:link w:val="8Char"/>
    <w:uiPriority w:val="9"/>
    <w:unhideWhenUsed/>
    <w:qFormat/>
    <w:rsid w:val="00F24DCF"/>
    <w:pPr>
      <w:keepNext/>
      <w:keepLines/>
      <w:widowControl/>
      <w:numPr>
        <w:ilvl w:val="7"/>
        <w:numId w:val="2"/>
      </w:numPr>
      <w:spacing w:before="240" w:after="64" w:line="317" w:lineRule="auto"/>
      <w:outlineLvl w:val="7"/>
    </w:pPr>
    <w:rPr>
      <w:rFonts w:ascii="DejaVu Sans" w:eastAsia="方正黑体_GBK" w:hAnsi="DejaVu Sans"/>
      <w:sz w:val="24"/>
      <w:szCs w:val="32"/>
    </w:rPr>
  </w:style>
  <w:style w:type="paragraph" w:styleId="9">
    <w:name w:val="heading 9"/>
    <w:basedOn w:val="a"/>
    <w:next w:val="a"/>
    <w:link w:val="9Char"/>
    <w:uiPriority w:val="9"/>
    <w:unhideWhenUsed/>
    <w:qFormat/>
    <w:rsid w:val="00F24DCF"/>
    <w:pPr>
      <w:keepNext/>
      <w:keepLines/>
      <w:widowControl/>
      <w:numPr>
        <w:ilvl w:val="8"/>
        <w:numId w:val="2"/>
      </w:numPr>
      <w:spacing w:before="240" w:after="64" w:line="317" w:lineRule="auto"/>
      <w:outlineLvl w:val="8"/>
    </w:pPr>
    <w:rPr>
      <w:rFonts w:ascii="DejaVu Sans" w:eastAsia="方正黑体_GBK" w:hAnsi="DejaVu Sans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5F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5F2E"/>
  </w:style>
  <w:style w:type="paragraph" w:styleId="a4">
    <w:name w:val="List Paragraph"/>
    <w:basedOn w:val="a"/>
    <w:uiPriority w:val="34"/>
    <w:qFormat/>
    <w:rsid w:val="00F24DC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24DCF"/>
    <w:rPr>
      <w:rFonts w:ascii="Times New Roman" w:eastAsia="方正仿宋简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24DCF"/>
    <w:rPr>
      <w:rFonts w:ascii="Times New Roman" w:eastAsia="方正仿宋简体" w:hAnsi="Times New Roman"/>
      <w:b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24DCF"/>
    <w:rPr>
      <w:rFonts w:ascii="DejaVu Sans" w:eastAsia="方正黑体_GBK" w:hAnsi="DejaVu Sans"/>
      <w:b/>
      <w:sz w:val="28"/>
      <w:szCs w:val="32"/>
    </w:rPr>
  </w:style>
  <w:style w:type="character" w:customStyle="1" w:styleId="5Char">
    <w:name w:val="标题 5 Char"/>
    <w:basedOn w:val="a0"/>
    <w:link w:val="5"/>
    <w:uiPriority w:val="9"/>
    <w:rsid w:val="00F24DCF"/>
    <w:rPr>
      <w:rFonts w:ascii="Times New Roman" w:eastAsia="方正仿宋简体" w:hAnsi="Times New Roman"/>
      <w:b/>
      <w:sz w:val="28"/>
      <w:szCs w:val="32"/>
    </w:rPr>
  </w:style>
  <w:style w:type="character" w:customStyle="1" w:styleId="6Char">
    <w:name w:val="标题 6 Char"/>
    <w:basedOn w:val="a0"/>
    <w:link w:val="6"/>
    <w:uiPriority w:val="9"/>
    <w:rsid w:val="00F24DCF"/>
    <w:rPr>
      <w:rFonts w:ascii="DejaVu Sans" w:eastAsia="方正黑体_GBK" w:hAnsi="DejaVu Sans"/>
      <w:b/>
      <w:sz w:val="24"/>
      <w:szCs w:val="32"/>
    </w:rPr>
  </w:style>
  <w:style w:type="character" w:customStyle="1" w:styleId="7Char">
    <w:name w:val="标题 7 Char"/>
    <w:basedOn w:val="a0"/>
    <w:link w:val="7"/>
    <w:uiPriority w:val="9"/>
    <w:rsid w:val="00F24DCF"/>
    <w:rPr>
      <w:rFonts w:ascii="Times New Roman" w:eastAsia="方正仿宋简体" w:hAnsi="Times New Roman"/>
      <w:b/>
      <w:sz w:val="24"/>
      <w:szCs w:val="32"/>
    </w:rPr>
  </w:style>
  <w:style w:type="character" w:customStyle="1" w:styleId="8Char">
    <w:name w:val="标题 8 Char"/>
    <w:basedOn w:val="a0"/>
    <w:link w:val="8"/>
    <w:uiPriority w:val="9"/>
    <w:rsid w:val="00F24DCF"/>
    <w:rPr>
      <w:rFonts w:ascii="DejaVu Sans" w:eastAsia="方正黑体_GBK" w:hAnsi="DejaVu Sans"/>
      <w:sz w:val="24"/>
      <w:szCs w:val="32"/>
    </w:rPr>
  </w:style>
  <w:style w:type="character" w:customStyle="1" w:styleId="9Char">
    <w:name w:val="标题 9 Char"/>
    <w:basedOn w:val="a0"/>
    <w:link w:val="9"/>
    <w:uiPriority w:val="9"/>
    <w:rsid w:val="00F24DCF"/>
    <w:rPr>
      <w:rFonts w:ascii="DejaVu Sans" w:eastAsia="方正黑体_GBK" w:hAnsi="DejaVu Sans"/>
      <w:szCs w:val="32"/>
    </w:rPr>
  </w:style>
  <w:style w:type="paragraph" w:styleId="a5">
    <w:name w:val="header"/>
    <w:basedOn w:val="a"/>
    <w:link w:val="Char0"/>
    <w:uiPriority w:val="99"/>
    <w:unhideWhenUsed/>
    <w:rsid w:val="0095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29D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2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2022-09-22T00:10:00Z</cp:lastPrinted>
  <dcterms:created xsi:type="dcterms:W3CDTF">2022-09-22T01:06:00Z</dcterms:created>
  <dcterms:modified xsi:type="dcterms:W3CDTF">2022-09-22T01:06:00Z</dcterms:modified>
</cp:coreProperties>
</file>